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1D3C7CE9"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053F14">
        <w:rPr>
          <w:color w:val="000000"/>
          <w:sz w:val="22"/>
          <w:szCs w:val="22"/>
          <w:lang w:val="lt-LT" w:eastAsia="en-GB"/>
        </w:rPr>
        <w:t>6</w:t>
      </w:r>
      <w:r w:rsidRPr="00370648">
        <w:rPr>
          <w:color w:val="000000"/>
          <w:sz w:val="22"/>
          <w:szCs w:val="22"/>
          <w:lang w:val="lt-LT" w:eastAsia="en-GB"/>
        </w:rPr>
        <w:t xml:space="preserve"> m. </w:t>
      </w:r>
      <w:r w:rsidR="00053F14">
        <w:rPr>
          <w:color w:val="000000"/>
          <w:sz w:val="22"/>
          <w:szCs w:val="22"/>
          <w:lang w:val="lt-LT" w:eastAsia="en-GB"/>
        </w:rPr>
        <w:t>vasario</w:t>
      </w:r>
      <w:r w:rsidRPr="00370648">
        <w:rPr>
          <w:color w:val="000000"/>
          <w:sz w:val="22"/>
          <w:szCs w:val="22"/>
          <w:lang w:val="lt-LT" w:eastAsia="en-GB"/>
        </w:rPr>
        <w:t xml:space="preserve"> </w:t>
      </w:r>
      <w:r w:rsidR="00992FA3">
        <w:rPr>
          <w:color w:val="000000"/>
          <w:sz w:val="22"/>
          <w:szCs w:val="22"/>
          <w:lang w:val="lt-LT" w:eastAsia="en-GB"/>
        </w:rPr>
        <w:t>19</w:t>
      </w:r>
      <w:r w:rsidRPr="00370648">
        <w:rPr>
          <w:color w:val="000000"/>
          <w:sz w:val="22"/>
          <w:szCs w:val="22"/>
          <w:lang w:val="lt-LT" w:eastAsia="en-GB"/>
        </w:rPr>
        <w:t xml:space="preserve">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Skaitmeninių paslaugų platformos dirbtinio intelekto posistemės kūrimo ir diegimo paslaugos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049C4E3F" w14:textId="77777777" w:rsidR="00053F14"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atviro konkurso būdu (toliau – pirkimas). CPO LT kontaktinis asmuo – Rūta Vitkauskienė, tel. +370 666 29158, el. p. ruta.vitkauskiene@cpo.lt.</w:t>
      </w:r>
      <w:r w:rsidRPr="00370648">
        <w:rPr>
          <w:lang w:val="lt-LT"/>
        </w:rPr>
        <w:tab/>
      </w:r>
      <w:r w:rsidRPr="00370648">
        <w:rPr>
          <w:lang w:val="lt-LT"/>
        </w:rPr>
        <w:br/>
      </w:r>
      <w:r w:rsidRPr="00370648">
        <w:rPr>
          <w:lang w:val="lt-LT"/>
        </w:rPr>
        <w:tab/>
        <w:t xml:space="preserve">1.2. CPO LT pirkimą atlieka kitai perkančiajai organizacijai: Valstybės skaitmeninių sprendimų agentūra (kodas: 188772433).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su kuria bus sudaryta sutartis. Sutartį pasirašys Valstybės skaitmeninių sprendimų agentūra (kodas: 188772433).  </w:t>
      </w:r>
      <w:r w:rsidRPr="00370648">
        <w:rPr>
          <w:lang w:val="lt-LT"/>
        </w:rPr>
        <w:tab/>
      </w:r>
      <w:r w:rsidRPr="00370648">
        <w:rPr>
          <w:lang w:val="lt-LT"/>
        </w:rPr>
        <w:br/>
      </w:r>
      <w:r w:rsidRPr="00370648">
        <w:rPr>
          <w:lang w:val="lt-LT"/>
        </w:rPr>
        <w:tab/>
        <w:t xml:space="preserve">1.3. Pirkimas neatliekamas naudojantis centralizuotų pirkimų katalogu, nes </w:t>
      </w:r>
      <w:r w:rsidR="00053F14">
        <w:rPr>
          <w:lang w:val="lt-LT"/>
        </w:rPr>
        <w:t>kataloge perkamų paslaugų nėra.</w:t>
      </w:r>
      <w:r w:rsidRPr="00370648">
        <w:rPr>
          <w:lang w:val="lt-LT"/>
        </w:rPr>
        <w:tab/>
      </w:r>
      <w:r w:rsidRPr="00370648">
        <w:rPr>
          <w:lang w:val="lt-LT"/>
        </w:rPr>
        <w:br/>
      </w:r>
      <w:r w:rsidRPr="00370648">
        <w:rPr>
          <w:lang w:val="lt-LT"/>
        </w:rPr>
        <w:tab/>
        <w:t>1.4. Perkančioji organizacija nerezervuoja teisės dalyvauti pirkime.</w:t>
      </w:r>
    </w:p>
    <w:p w14:paraId="2FA3D46F" w14:textId="77777777" w:rsidR="00053F14" w:rsidRDefault="00205AB1" w:rsidP="00205AB1">
      <w:pPr>
        <w:pStyle w:val="Body2"/>
        <w:rPr>
          <w:lang w:val="lt-LT"/>
        </w:rPr>
      </w:pPr>
      <w:r w:rsidRPr="00370648">
        <w:rPr>
          <w:lang w:val="lt-LT"/>
        </w:rPr>
        <w:tab/>
        <w:t>1.5. Stebėtojai dalyvauti Komisijos posėdžiuose nėra kviečiami.</w:t>
      </w:r>
    </w:p>
    <w:p w14:paraId="6D50E39C" w14:textId="56919946" w:rsidR="007B67B5" w:rsidRPr="007B67B5" w:rsidRDefault="00205AB1" w:rsidP="00205AB1">
      <w:pPr>
        <w:pStyle w:val="Body2"/>
        <w:rPr>
          <w:lang w:val="da-DK"/>
        </w:rPr>
      </w:pP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7B67B5">
        <w:rPr>
          <w:lang w:val="lt-LT"/>
        </w:rPr>
        <w:t xml:space="preserve">4.4.3 </w:t>
      </w:r>
      <w:r w:rsidRPr="00370648">
        <w:rPr>
          <w:lang w:val="lt-LT"/>
        </w:rPr>
        <w:t>punktu. Aplinkos apaugos kriterijai nustatyti</w:t>
      </w:r>
      <w:r w:rsidR="007B67B5">
        <w:rPr>
          <w:lang w:val="lt-LT"/>
        </w:rPr>
        <w:t xml:space="preserve"> </w:t>
      </w:r>
      <w:r w:rsidR="00BC4750">
        <w:rPr>
          <w:lang w:val="lt-LT"/>
        </w:rPr>
        <w:t>s</w:t>
      </w:r>
      <w:r w:rsidR="007B67B5">
        <w:rPr>
          <w:lang w:val="lt-LT"/>
        </w:rPr>
        <w:t xml:space="preserve">pecialiųjų pirkimo sąlygų </w:t>
      </w:r>
      <w:r w:rsidR="00697335">
        <w:rPr>
          <w:lang w:val="lt-LT"/>
        </w:rPr>
        <w:t>8</w:t>
      </w:r>
      <w:r w:rsidR="006044D8">
        <w:rPr>
          <w:lang w:val="lt-LT"/>
        </w:rPr>
        <w:t xml:space="preserve"> </w:t>
      </w:r>
      <w:r w:rsidR="007B67B5">
        <w:rPr>
          <w:lang w:val="lt-LT"/>
        </w:rPr>
        <w:t>priede „Sutarties projektas</w:t>
      </w:r>
      <w:r w:rsidR="007B67B5" w:rsidRPr="007B67B5">
        <w:rPr>
          <w:lang w:val="da-DK"/>
        </w:rPr>
        <w:t>”</w:t>
      </w:r>
      <w:r w:rsidR="007B67B5">
        <w:rPr>
          <w:lang w:val="da-DK"/>
        </w:rPr>
        <w:t>.</w:t>
      </w:r>
    </w:p>
    <w:p w14:paraId="57914532" w14:textId="77777777" w:rsidR="007B67B5" w:rsidRDefault="00205AB1" w:rsidP="00205AB1">
      <w:pPr>
        <w:pStyle w:val="Body2"/>
        <w:rPr>
          <w:lang w:val="lt-LT"/>
        </w:rPr>
      </w:pPr>
      <w:r w:rsidRPr="00370648">
        <w:rPr>
          <w:lang w:val="lt-LT"/>
        </w:rPr>
        <w:tab/>
        <w:t>1.7. Skelbimas apie pirkimą paskelbtas Centrinėje viešųjų pirkimų informacinėje sistemoje (toliau – CVP IS) adresu (https://viesiejipirkimai.lt). Pirkimo dokumentai, jų paaiškinimai, patikslinimai skelbiami CVP IS (https://viesiejipirkimai.ltIšankstinis skelbimas apie pirkimą nebuvo paskelbtas.</w:t>
      </w:r>
      <w:r w:rsidRPr="00370648">
        <w:rPr>
          <w:lang w:val="lt-LT"/>
        </w:rPr>
        <w:tab/>
      </w:r>
      <w:r w:rsidRPr="00370648">
        <w:rPr>
          <w:lang w:val="lt-LT"/>
        </w:rPr>
        <w:br/>
      </w:r>
      <w:r w:rsidRPr="00370648">
        <w:rPr>
          <w:lang w:val="lt-LT"/>
        </w:rPr>
        <w:tab/>
        <w:t>1.8. Pirkime  perkančioji organizacija nenumato skelbti pranešimo dėl savanoriško ex ante skaidrumo.</w:t>
      </w:r>
      <w:r w:rsidRPr="00370648">
        <w:rPr>
          <w:lang w:val="lt-LT"/>
        </w:rPr>
        <w:tab/>
      </w:r>
      <w:r w:rsidRPr="00370648">
        <w:rPr>
          <w:lang w:val="lt-LT"/>
        </w:rPr>
        <w:br/>
      </w:r>
      <w:r w:rsidRPr="00370648">
        <w:rPr>
          <w:lang w:val="lt-LT"/>
        </w:rPr>
        <w:tab/>
        <w:t>1.9. Pirkime neleidžiama pateikti alternatyvių pasiūlymų. Tiekėjui pateikus alternatyvų pasiūlymą, jo pasiūlymas ir alternatyvus pasiūlymas bus atmesti.</w:t>
      </w:r>
    </w:p>
    <w:p w14:paraId="55A5997E" w14:textId="29201CDC" w:rsidR="00122B18" w:rsidRDefault="00205AB1" w:rsidP="00205AB1">
      <w:pPr>
        <w:pStyle w:val="Body2"/>
        <w:rPr>
          <w:lang w:val="lt-LT"/>
        </w:rPr>
      </w:pPr>
      <w:r w:rsidRPr="00370648">
        <w:rPr>
          <w:lang w:val="lt-LT"/>
        </w:rPr>
        <w:tab/>
        <w:t>1.10. CPO LT, atlikdama šį pirkimą, netaiko pagreitintos pirkimo procedūros.</w:t>
      </w:r>
      <w:r w:rsidRPr="00370648">
        <w:rPr>
          <w:lang w:val="lt-LT"/>
        </w:rPr>
        <w:tab/>
      </w:r>
      <w:r w:rsidRPr="00370648">
        <w:rPr>
          <w:lang w:val="lt-LT"/>
        </w:rPr>
        <w:br/>
      </w:r>
      <w:r w:rsidRPr="00370648">
        <w:rPr>
          <w:lang w:val="lt-LT"/>
        </w:rPr>
        <w:tab/>
        <w:t>1.1</w:t>
      </w:r>
      <w:r w:rsidR="00BC4750">
        <w:rPr>
          <w:lang w:val="lt-LT"/>
        </w:rPr>
        <w:t>1</w:t>
      </w:r>
      <w:r w:rsidRPr="00370648">
        <w:rPr>
          <w:lang w:val="lt-LT"/>
        </w:rPr>
        <w:t>. Jeigu pirkimo metu bus atliekama patikra Nacionaliniam saugumui užtikrinti svarbių objektų apsaugos įstatyme nustatyta tvarka, dalyvis turės pateikti tokiai patikrai atlikti reikalingus dokumentus.</w:t>
      </w:r>
      <w:r w:rsidRPr="00370648">
        <w:rPr>
          <w:lang w:val="lt-LT"/>
        </w:rPr>
        <w:tab/>
      </w:r>
      <w:r w:rsidRPr="00370648">
        <w:rPr>
          <w:lang w:val="lt-LT"/>
        </w:rPr>
        <w:br/>
      </w:r>
      <w:r w:rsidRPr="00370648">
        <w:rPr>
          <w:lang w:val="lt-LT"/>
        </w:rPr>
        <w:tab/>
        <w:t>1.1</w:t>
      </w:r>
      <w:r w:rsidR="00BC4750">
        <w:rPr>
          <w:lang w:val="lt-LT"/>
        </w:rPr>
        <w:t>2</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BC4750">
        <w:rPr>
          <w:lang w:val="lt-LT"/>
        </w:rPr>
        <w:t>2</w:t>
      </w:r>
      <w:r w:rsidRPr="00370648">
        <w:rPr>
          <w:lang w:val="lt-LT"/>
        </w:rPr>
        <w:t>.1. „Terminai“</w:t>
      </w:r>
      <w:r w:rsidR="00122B18">
        <w:rPr>
          <w:lang w:val="lt-LT"/>
        </w:rPr>
        <w:t xml:space="preserve"> (1 priedas)</w:t>
      </w:r>
      <w:r w:rsidRPr="00370648">
        <w:rPr>
          <w:lang w:val="lt-LT"/>
        </w:rPr>
        <w:t>.</w:t>
      </w:r>
      <w:r w:rsidRPr="00370648">
        <w:rPr>
          <w:lang w:val="lt-LT"/>
        </w:rPr>
        <w:tab/>
      </w:r>
      <w:r w:rsidRPr="00370648">
        <w:rPr>
          <w:lang w:val="lt-LT"/>
        </w:rPr>
        <w:br/>
      </w:r>
      <w:r w:rsidRPr="00370648">
        <w:rPr>
          <w:lang w:val="lt-LT"/>
        </w:rPr>
        <w:tab/>
        <w:t>1.1</w:t>
      </w:r>
      <w:r w:rsidR="00BC4750">
        <w:rPr>
          <w:lang w:val="lt-LT"/>
        </w:rPr>
        <w:t>2</w:t>
      </w:r>
      <w:r w:rsidRPr="00370648">
        <w:rPr>
          <w:lang w:val="lt-LT"/>
        </w:rPr>
        <w:t>.2. „Techninė specifikacija“</w:t>
      </w:r>
      <w:r w:rsidR="00122B18">
        <w:rPr>
          <w:lang w:val="lt-LT"/>
        </w:rPr>
        <w:t xml:space="preserve"> (2 priedas)</w:t>
      </w:r>
      <w:r w:rsidRPr="00370648">
        <w:rPr>
          <w:lang w:val="lt-LT"/>
        </w:rPr>
        <w:t>.</w:t>
      </w:r>
      <w:r w:rsidRPr="00370648">
        <w:rPr>
          <w:lang w:val="lt-LT"/>
        </w:rPr>
        <w:tab/>
      </w:r>
      <w:r w:rsidRPr="00370648">
        <w:rPr>
          <w:lang w:val="lt-LT"/>
        </w:rPr>
        <w:br/>
      </w:r>
      <w:r w:rsidRPr="00370648">
        <w:rPr>
          <w:lang w:val="lt-LT"/>
        </w:rPr>
        <w:lastRenderedPageBreak/>
        <w:tab/>
        <w:t>1.1</w:t>
      </w:r>
      <w:r w:rsidR="00BC4750">
        <w:rPr>
          <w:lang w:val="lt-LT"/>
        </w:rPr>
        <w:t>2</w:t>
      </w:r>
      <w:r w:rsidRPr="00370648">
        <w:rPr>
          <w:lang w:val="lt-LT"/>
        </w:rPr>
        <w:t>.3. „Pasiūlymo forma"</w:t>
      </w:r>
      <w:r w:rsidR="00122B18">
        <w:rPr>
          <w:lang w:val="lt-LT"/>
        </w:rPr>
        <w:t xml:space="preserve"> (3 priedas)</w:t>
      </w:r>
      <w:r w:rsidRPr="00370648">
        <w:rPr>
          <w:lang w:val="lt-LT"/>
        </w:rPr>
        <w:t>.</w:t>
      </w:r>
      <w:r w:rsidRPr="00370648">
        <w:rPr>
          <w:lang w:val="lt-LT"/>
        </w:rPr>
        <w:tab/>
      </w:r>
      <w:r w:rsidRPr="00370648">
        <w:rPr>
          <w:lang w:val="lt-LT"/>
        </w:rPr>
        <w:br/>
      </w:r>
      <w:r w:rsidRPr="00370648">
        <w:rPr>
          <w:lang w:val="lt-LT"/>
        </w:rPr>
        <w:tab/>
        <w:t>1.1</w:t>
      </w:r>
      <w:r w:rsidR="00BC4750">
        <w:rPr>
          <w:lang w:val="lt-LT"/>
        </w:rPr>
        <w:t>2</w:t>
      </w:r>
      <w:r w:rsidRPr="00370648">
        <w:rPr>
          <w:lang w:val="lt-LT"/>
        </w:rPr>
        <w:t>.4.  Tiekėjų pašalinimo pagrindai</w:t>
      </w:r>
      <w:r w:rsidR="00122B18">
        <w:rPr>
          <w:lang w:val="lt-LT"/>
        </w:rPr>
        <w:t xml:space="preserve"> (4 priedas)</w:t>
      </w:r>
      <w:r w:rsidRPr="00370648">
        <w:rPr>
          <w:lang w:val="lt-LT"/>
        </w:rPr>
        <w:t>.</w:t>
      </w:r>
    </w:p>
    <w:p w14:paraId="56005906" w14:textId="0ACDF1AC" w:rsidR="006D42DE" w:rsidRDefault="00122B18" w:rsidP="00122B18">
      <w:pPr>
        <w:pStyle w:val="Body2"/>
        <w:ind w:firstLine="720"/>
        <w:rPr>
          <w:lang w:val="lt-LT"/>
        </w:rPr>
      </w:pPr>
      <w:r>
        <w:rPr>
          <w:rFonts w:eastAsia="Times New Roman" w:cs="Times New Roman"/>
          <w:lang w:val="lt-LT"/>
        </w:rPr>
        <w:t xml:space="preserve">1.12.5. </w:t>
      </w:r>
      <w:r w:rsidRPr="00CA1156">
        <w:rPr>
          <w:rFonts w:eastAsia="Times New Roman" w:cs="Times New Roman"/>
          <w:lang w:val="lt-LT"/>
        </w:rPr>
        <w:t xml:space="preserve">Reikalavimai, susiję su nacionaliniu saugumu pagal </w:t>
      </w:r>
      <w:r>
        <w:rPr>
          <w:rFonts w:eastAsia="Times New Roman" w:cs="Times New Roman"/>
          <w:lang w:val="lt-LT"/>
        </w:rPr>
        <w:t xml:space="preserve">VPĮ </w:t>
      </w:r>
      <w:r w:rsidRPr="00CA1156">
        <w:rPr>
          <w:rFonts w:eastAsia="Times New Roman" w:cs="Times New Roman"/>
          <w:lang w:val="lt-LT"/>
        </w:rPr>
        <w:t xml:space="preserve">37 str. 9 d. </w:t>
      </w:r>
      <w:r>
        <w:rPr>
          <w:rFonts w:eastAsia="Times New Roman" w:cs="Times New Roman"/>
          <w:lang w:val="lt-LT"/>
        </w:rPr>
        <w:t>i</w:t>
      </w:r>
      <w:r w:rsidRPr="00CA1156">
        <w:rPr>
          <w:rFonts w:eastAsia="Times New Roman" w:cs="Times New Roman"/>
          <w:lang w:val="lt-LT"/>
        </w:rPr>
        <w:t xml:space="preserve">r </w:t>
      </w:r>
      <w:r>
        <w:rPr>
          <w:rFonts w:eastAsia="Times New Roman" w:cs="Times New Roman"/>
          <w:lang w:val="lt-LT"/>
        </w:rPr>
        <w:t xml:space="preserve">VPĮ </w:t>
      </w:r>
      <w:r w:rsidRPr="00CA1156">
        <w:rPr>
          <w:rFonts w:eastAsia="Times New Roman" w:cs="Times New Roman"/>
          <w:lang w:val="lt-LT"/>
        </w:rPr>
        <w:t>47 str. 9 d.</w:t>
      </w:r>
      <w:r w:rsidRPr="00370648">
        <w:rPr>
          <w:lang w:val="lt-LT"/>
        </w:rPr>
        <w:t xml:space="preserve"> </w:t>
      </w:r>
      <w:r>
        <w:rPr>
          <w:lang w:val="lt-LT"/>
        </w:rPr>
        <w:t>(5 priedas).</w:t>
      </w:r>
      <w:r w:rsidR="00205AB1" w:rsidRPr="00370648">
        <w:rPr>
          <w:lang w:val="lt-LT"/>
        </w:rPr>
        <w:tab/>
      </w:r>
      <w:r w:rsidR="00205AB1" w:rsidRPr="00370648">
        <w:rPr>
          <w:lang w:val="lt-LT"/>
        </w:rPr>
        <w:br/>
      </w:r>
      <w:r w:rsidR="00205AB1" w:rsidRPr="00370648">
        <w:rPr>
          <w:lang w:val="lt-LT"/>
        </w:rPr>
        <w:tab/>
        <w:t>1.1</w:t>
      </w:r>
      <w:r w:rsidR="00BC4750">
        <w:rPr>
          <w:lang w:val="lt-LT"/>
        </w:rPr>
        <w:t>2</w:t>
      </w:r>
      <w:r w:rsidR="00205AB1" w:rsidRPr="00370648">
        <w:rPr>
          <w:lang w:val="lt-LT"/>
        </w:rPr>
        <w:t>.</w:t>
      </w:r>
      <w:r>
        <w:rPr>
          <w:lang w:val="lt-LT"/>
        </w:rPr>
        <w:t>6</w:t>
      </w:r>
      <w:r w:rsidR="00205AB1" w:rsidRPr="00370648">
        <w:rPr>
          <w:lang w:val="lt-LT"/>
        </w:rPr>
        <w:t>. Europos bendrasis viešųjų pirkimų dokumentas (EBVPD)</w:t>
      </w:r>
      <w:r w:rsidR="006044D8">
        <w:rPr>
          <w:lang w:val="lt-LT"/>
        </w:rPr>
        <w:t xml:space="preserve"> (6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sidR="00BC4750">
        <w:rPr>
          <w:lang w:val="lt-LT"/>
        </w:rPr>
        <w:t>2</w:t>
      </w:r>
      <w:r w:rsidR="00205AB1" w:rsidRPr="00370648">
        <w:rPr>
          <w:lang w:val="lt-LT"/>
        </w:rPr>
        <w:t>.</w:t>
      </w:r>
      <w:r>
        <w:rPr>
          <w:lang w:val="lt-LT"/>
        </w:rPr>
        <w:t>7</w:t>
      </w:r>
      <w:r w:rsidR="00205AB1" w:rsidRPr="00370648">
        <w:rPr>
          <w:lang w:val="lt-LT"/>
        </w:rPr>
        <w:t>. Nacionalinio saugumo reikalavimų atitikties deklaracijos forma</w:t>
      </w:r>
      <w:r w:rsidR="006044D8">
        <w:rPr>
          <w:lang w:val="lt-LT"/>
        </w:rPr>
        <w:t xml:space="preserve"> (7 priedas)</w:t>
      </w:r>
      <w:r w:rsidR="00205AB1" w:rsidRPr="00370648">
        <w:rPr>
          <w:lang w:val="lt-LT"/>
        </w:rPr>
        <w:t>.</w:t>
      </w:r>
    </w:p>
    <w:p w14:paraId="1E9D029E" w14:textId="5832F7D7" w:rsidR="006D42DE" w:rsidRDefault="00205AB1" w:rsidP="00205AB1">
      <w:pPr>
        <w:pStyle w:val="Body2"/>
        <w:rPr>
          <w:lang w:val="lt-LT"/>
        </w:rPr>
      </w:pPr>
      <w:r w:rsidRPr="00370648">
        <w:rPr>
          <w:lang w:val="lt-LT"/>
        </w:rPr>
        <w:tab/>
      </w:r>
      <w:r w:rsidR="006D42DE">
        <w:rPr>
          <w:lang w:val="lt-LT"/>
        </w:rPr>
        <w:t>1.12.</w:t>
      </w:r>
      <w:r w:rsidR="00697335">
        <w:rPr>
          <w:lang w:val="lt-LT"/>
        </w:rPr>
        <w:t>8</w:t>
      </w:r>
      <w:r w:rsidR="006D42DE">
        <w:rPr>
          <w:lang w:val="lt-LT"/>
        </w:rPr>
        <w:t>. Sutarties projektas</w:t>
      </w:r>
      <w:r w:rsidR="006044D8">
        <w:rPr>
          <w:lang w:val="lt-LT"/>
        </w:rPr>
        <w:t xml:space="preserve"> (</w:t>
      </w:r>
      <w:r w:rsidR="00697335">
        <w:rPr>
          <w:lang w:val="lt-LT"/>
        </w:rPr>
        <w:t>8</w:t>
      </w:r>
      <w:r w:rsidR="006044D8">
        <w:rPr>
          <w:lang w:val="lt-LT"/>
        </w:rPr>
        <w:t xml:space="preserve"> priedas)</w:t>
      </w:r>
      <w:r w:rsidR="006D42DE">
        <w:rPr>
          <w:lang w:val="lt-LT"/>
        </w:rPr>
        <w:t>.</w:t>
      </w:r>
    </w:p>
    <w:p w14:paraId="3C63DDF8" w14:textId="77777777" w:rsidR="00EC3A85" w:rsidRDefault="00205AB1" w:rsidP="006D42DE">
      <w:pPr>
        <w:pStyle w:val="Body2"/>
        <w:ind w:firstLine="720"/>
        <w:rPr>
          <w:lang w:val="lt-LT"/>
        </w:rPr>
      </w:pPr>
      <w:r w:rsidRPr="00370648">
        <w:rPr>
          <w:lang w:val="lt-LT"/>
        </w:rPr>
        <w:t>1.1</w:t>
      </w:r>
      <w:r w:rsidR="00BC4750">
        <w:rPr>
          <w:lang w:val="lt-LT"/>
        </w:rPr>
        <w:t>3</w:t>
      </w:r>
      <w:r w:rsidRPr="00370648">
        <w:rPr>
          <w:lang w:val="lt-LT"/>
        </w:rPr>
        <w:t>. Prieš paskelbiant apie pirkimą buvo vykdyta rinkos konsultacija. Rinkos konsultacijos dokumentai skelbiami CVP IS, adresu:</w:t>
      </w:r>
      <w:r w:rsidR="004337CB">
        <w:rPr>
          <w:lang w:val="lt-LT"/>
        </w:rPr>
        <w:t xml:space="preserve"> </w:t>
      </w:r>
      <w:hyperlink r:id="rId6" w:history="1">
        <w:r w:rsidR="004337CB" w:rsidRPr="004337CB">
          <w:rPr>
            <w:rStyle w:val="Hyperlink"/>
            <w:lang w:val="lt-LT"/>
          </w:rPr>
          <w:t>European Dynamics - Peržiūrėti rinkos konsultaciją</w:t>
        </w:r>
      </w:hyperlink>
      <w:r w:rsidRPr="00370648">
        <w:rPr>
          <w:lang w:val="lt-LT"/>
        </w:rPr>
        <w:t xml:space="preserve">. Rinkos konsultacijos dokumentai nėra laikomi sudėtine pirkimo sąlygų dalimi. </w:t>
      </w:r>
    </w:p>
    <w:p w14:paraId="6D9EFE2E" w14:textId="77777777" w:rsidR="00EC3A85" w:rsidRDefault="00EC3A85" w:rsidP="006D42DE">
      <w:pPr>
        <w:pStyle w:val="Body2"/>
        <w:ind w:firstLine="720"/>
        <w:rPr>
          <w:lang w:val="lt-LT"/>
        </w:rPr>
      </w:pPr>
    </w:p>
    <w:p w14:paraId="0DCCF17A" w14:textId="5E473A93" w:rsidR="00F03C20" w:rsidRDefault="00205AB1" w:rsidP="006D42DE">
      <w:pPr>
        <w:pStyle w:val="Body2"/>
        <w:ind w:firstLine="720"/>
        <w:rPr>
          <w:lang w:val="lt-LT"/>
        </w:rPr>
      </w:pPr>
      <w:r w:rsidRPr="00370648">
        <w:rPr>
          <w:lang w:val="lt-LT"/>
        </w:rPr>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Perkančioji organizacija numato įsigyti Skaitmeninių paslaugų platformos dirbtinio intelekto posistemės kūrimo ir diegimo paslaug</w:t>
      </w:r>
      <w:r w:rsidR="006044D8">
        <w:rPr>
          <w:lang w:val="lt-LT"/>
        </w:rPr>
        <w:t>a</w:t>
      </w:r>
      <w:r w:rsidRPr="00370648">
        <w:rPr>
          <w:lang w:val="lt-LT"/>
        </w:rPr>
        <w:t xml:space="preserve">s. Reikalavimai pirkimo objektui nustatyti specialiųjų pirkimo sąlygų </w:t>
      </w:r>
      <w:r w:rsidR="006044D8">
        <w:rPr>
          <w:lang w:val="lt-LT"/>
        </w:rPr>
        <w:t xml:space="preserve">2 </w:t>
      </w:r>
      <w:r w:rsidRPr="00370648">
        <w:rPr>
          <w:lang w:val="lt-LT"/>
        </w:rPr>
        <w:t>priede „Techninė specifikacija“.</w:t>
      </w:r>
      <w:r w:rsidRPr="00370648">
        <w:rPr>
          <w:lang w:val="lt-LT"/>
        </w:rPr>
        <w:tab/>
      </w:r>
      <w:r w:rsidRPr="00370648">
        <w:rPr>
          <w:lang w:val="lt-LT"/>
        </w:rPr>
        <w:br/>
      </w:r>
      <w:r w:rsidRPr="00370648">
        <w:rPr>
          <w:lang w:val="lt-LT"/>
        </w:rPr>
        <w:tab/>
        <w:t xml:space="preserve">2.2. Pirkimo objektas į dalis neskaidomas. Pirkimo apimtys, reikalavimai ir techninė specifikacija apibrėžti specialiųjų pirkimo sąlygų </w:t>
      </w:r>
      <w:r w:rsidR="00B9331D">
        <w:rPr>
          <w:lang w:val="lt-LT"/>
        </w:rPr>
        <w:t xml:space="preserve">3 ir 2 </w:t>
      </w:r>
      <w:r w:rsidRPr="00370648">
        <w:rPr>
          <w:lang w:val="lt-LT"/>
        </w:rPr>
        <w:t xml:space="preserve">prieduose „Pasiūlymo forma“ ir „Techninė specifikacija“. </w:t>
      </w:r>
      <w:r w:rsidRPr="00370648">
        <w:rPr>
          <w:lang w:val="lt-LT"/>
        </w:rPr>
        <w:br/>
      </w:r>
      <w:r w:rsidRPr="00370648">
        <w:rPr>
          <w:lang w:val="lt-LT"/>
        </w:rPr>
        <w:tab/>
        <w:t>2.</w:t>
      </w:r>
      <w:r w:rsidR="00B9331D">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B9331D">
        <w:rPr>
          <w:lang w:val="lt-LT"/>
        </w:rPr>
        <w:t>4</w:t>
      </w:r>
      <w:r w:rsidRPr="00370648">
        <w:rPr>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370648">
        <w:rPr>
          <w:lang w:val="lt-LT"/>
        </w:rPr>
        <w:tab/>
      </w:r>
      <w:r w:rsidRPr="00370648">
        <w:rPr>
          <w:lang w:val="lt-LT"/>
        </w:rPr>
        <w:br/>
      </w:r>
      <w:r w:rsidRPr="00370648">
        <w:rPr>
          <w:lang w:val="lt-LT"/>
        </w:rPr>
        <w:tab/>
        <w:t>2.</w:t>
      </w:r>
      <w:r w:rsidR="00B9331D">
        <w:rPr>
          <w:lang w:val="lt-LT"/>
        </w:rPr>
        <w:t>5</w:t>
      </w:r>
      <w:r w:rsidRPr="00370648">
        <w:rPr>
          <w:lang w:val="lt-LT"/>
        </w:rPr>
        <w:t xml:space="preserve">. Pasiūlymo kaina turi būti ne didesnė nei specialiųjų pirkimo sąlygų </w:t>
      </w:r>
      <w:r w:rsidR="00B9331D">
        <w:rPr>
          <w:lang w:val="lt-LT"/>
        </w:rPr>
        <w:t xml:space="preserve">3 </w:t>
      </w:r>
      <w:r w:rsidRPr="00370648">
        <w:rPr>
          <w:lang w:val="lt-LT"/>
        </w:rPr>
        <w:t>priede „Pasiūlymo forma“ nurodytas biudžetas.</w:t>
      </w:r>
      <w:r w:rsidRPr="00370648">
        <w:rPr>
          <w:lang w:val="lt-LT"/>
        </w:rPr>
        <w:tab/>
      </w:r>
      <w:r w:rsidRPr="00370648">
        <w:rPr>
          <w:lang w:val="lt-LT"/>
        </w:rPr>
        <w:br/>
      </w:r>
      <w:r w:rsidRPr="00370648">
        <w:rPr>
          <w:lang w:val="lt-LT"/>
        </w:rPr>
        <w:tab/>
        <w:t>2.</w:t>
      </w:r>
      <w:r w:rsidR="00B9331D">
        <w:rPr>
          <w:lang w:val="lt-LT"/>
        </w:rPr>
        <w:t>6</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B9331D">
        <w:rPr>
          <w:lang w:val="lt-LT"/>
        </w:rPr>
        <w:t>7</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Reikalavimai dėl tiekėjo ir subtiekėjų (jei taikoma), ūkio subjektų, kurių pajėgumais tiekėjas remiasi, pašalinimo pagrindų nebuvimo bei jų nebuvimą patvirtinantys dokumentai nurodyti specialiųjų pirkimo sąlygų</w:t>
      </w:r>
      <w:r w:rsidR="006F1C77">
        <w:rPr>
          <w:lang w:val="lt-LT"/>
        </w:rPr>
        <w:t xml:space="preserve"> 4</w:t>
      </w:r>
      <w:r w:rsidRPr="00370648">
        <w:rPr>
          <w:lang w:val="lt-LT"/>
        </w:rPr>
        <w:t xml:space="preserve"> priede Tiekėjų pašalinimo pagrindai (dokumente „Kvalifikacijos ir kiti reikalavimai“). Kartu su pasiūlymu pateikiamas užpildytas Europos bendrasis viešųjų pirkimų dokumentas (EBVPD) (forma pateikiama specialiųjų pirkimo sąlygų </w:t>
      </w:r>
      <w:r w:rsidR="006F1C77">
        <w:rPr>
          <w:lang w:val="lt-LT"/>
        </w:rPr>
        <w:t xml:space="preserve">6 </w:t>
      </w:r>
      <w:r w:rsidRPr="00370648">
        <w:rPr>
          <w:lang w:val="lt-LT"/>
        </w:rPr>
        <w:t>priede).</w:t>
      </w:r>
      <w:r w:rsidRPr="00370648">
        <w:rPr>
          <w:lang w:val="lt-LT"/>
        </w:rPr>
        <w:tab/>
      </w:r>
      <w:r w:rsidRPr="00370648">
        <w:rPr>
          <w:lang w:val="lt-LT"/>
        </w:rPr>
        <w:br/>
      </w:r>
      <w:r w:rsidRPr="00370648">
        <w:rPr>
          <w:lang w:val="lt-LT"/>
        </w:rPr>
        <w:tab/>
        <w:t>3.2. Perkančioji organizacija netaiko kvalifikacijos reikalavimų tiekėjams.</w:t>
      </w:r>
      <w:r w:rsidRPr="00370648">
        <w:rPr>
          <w:lang w:val="lt-LT"/>
        </w:rPr>
        <w:tab/>
      </w:r>
      <w:r w:rsidRPr="00370648">
        <w:rPr>
          <w:lang w:val="lt-LT"/>
        </w:rPr>
        <w:br/>
      </w:r>
      <w:r w:rsidRPr="00370648">
        <w:rPr>
          <w:lang w:val="lt-LT"/>
        </w:rPr>
        <w:tab/>
        <w:t xml:space="preserve">3.3. 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 </w:t>
      </w:r>
      <w:r w:rsidRPr="00370648">
        <w:rPr>
          <w:lang w:val="lt-LT"/>
        </w:rPr>
        <w:tab/>
      </w:r>
      <w:r w:rsidRPr="00370648">
        <w:rPr>
          <w:lang w:val="lt-LT"/>
        </w:rPr>
        <w:br/>
      </w:r>
      <w:r w:rsidRPr="00370648">
        <w:rPr>
          <w:lang w:val="lt-LT"/>
        </w:rPr>
        <w:tab/>
        <w:t>3.</w:t>
      </w:r>
      <w:r w:rsidR="001067EB">
        <w:rPr>
          <w:lang w:val="lt-LT"/>
        </w:rPr>
        <w:t>4</w:t>
      </w:r>
      <w:r w:rsidRPr="00370648">
        <w:rPr>
          <w:lang w:val="lt-LT"/>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Perkančioji organizacija turi teisę pareikalauti tiekėjo (galimo laimėtojo) dokumentų dėl atitikimo šiame punkte nurodytam reikalavimui.</w:t>
      </w:r>
      <w:r w:rsidRPr="00370648">
        <w:rPr>
          <w:lang w:val="lt-LT"/>
        </w:rPr>
        <w:tab/>
      </w:r>
      <w:r w:rsidRPr="00370648">
        <w:rPr>
          <w:lang w:val="lt-LT"/>
        </w:rPr>
        <w:br/>
      </w:r>
      <w:r w:rsidRPr="00370648">
        <w:rPr>
          <w:lang w:val="lt-LT"/>
        </w:rPr>
        <w:tab/>
        <w:t>3.</w:t>
      </w:r>
      <w:r w:rsidR="001067EB">
        <w:rPr>
          <w:lang w:val="lt-LT"/>
        </w:rPr>
        <w:t>5</w:t>
      </w:r>
      <w:r w:rsidRPr="00370648">
        <w:rPr>
          <w:lang w:val="lt-LT"/>
        </w:rPr>
        <w:t xml:space="preserve">. Perkančioji organizacija laiko, kad pirkimo objektas kelia grėsmę nacionaliniam saugumui, jei jis atitinka VPĮ 37 straipsnio 9 dalies 2 punkte numatytas sąlygas. Tiekėjai kartu su pasiūlymu turi pateikti užpildytą Viešųjų pirkimų tarnybos nustatytos formos Nacionalinio saugumo reikalavimų atitikties deklaraciją (forma pateikiama specialiųjų pirkimo sąlygų </w:t>
      </w:r>
      <w:r w:rsidR="00F03C20">
        <w:rPr>
          <w:lang w:val="lt-LT"/>
        </w:rPr>
        <w:t xml:space="preserve">7 </w:t>
      </w:r>
      <w:r w:rsidRPr="00370648">
        <w:rPr>
          <w:lang w:val="lt-LT"/>
        </w:rPr>
        <w:t xml:space="preserve">priede). Perkančioji organizacija iš ekonomiškai naudingiausią pasiūlymą pateikusio tiekėjo reikalaus pateikti vieną (esant poreikiui – kelis) VPĮ 39 straipsnio 3 dalyje numatytą dokumentą, kaip nurodyta specialiųjų pirkimo sąlygų </w:t>
      </w:r>
      <w:r w:rsidR="00F03C20">
        <w:rPr>
          <w:lang w:val="lt-LT"/>
        </w:rPr>
        <w:t>5</w:t>
      </w:r>
      <w:r w:rsidRPr="00370648">
        <w:rPr>
          <w:lang w:val="lt-LT"/>
        </w:rPr>
        <w:t xml:space="preserve">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4A7E50B2" w14:textId="0E59417C" w:rsidR="00E732FC" w:rsidRDefault="00205AB1" w:rsidP="00E732FC">
      <w:pPr>
        <w:pStyle w:val="Body2"/>
        <w:ind w:firstLine="720"/>
        <w:rPr>
          <w:lang w:val="lt-LT"/>
        </w:rPr>
      </w:pPr>
      <w:r w:rsidRPr="00370648">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ab/>
      </w:r>
      <w:r w:rsidRPr="00370648">
        <w:rPr>
          <w:lang w:val="lt-LT"/>
        </w:rPr>
        <w:br/>
      </w:r>
      <w:r w:rsidRPr="00370648">
        <w:rPr>
          <w:lang w:val="lt-LT"/>
        </w:rPr>
        <w:tab/>
        <w:t>3.</w:t>
      </w:r>
      <w:r w:rsidR="001067EB">
        <w:rPr>
          <w:lang w:val="lt-LT"/>
        </w:rPr>
        <w:t>6</w:t>
      </w:r>
      <w:r w:rsidRPr="00370648">
        <w:rPr>
          <w:lang w:val="lt-LT"/>
        </w:rPr>
        <w:t xml:space="preserve">. Tiekėjo siūlomos  paslaugos turi nekelti grėsmės nacionaliniam saugumui, kaip nurodyta VPĮ 37 straipsnio 8 dalyje. Nustačius pasiūlymų eilę, perkančioji organizacija kreipsis į Nacionaliniam saugumui užtikrinti svarbių objektų apsaugos koordinavimo komisiją dėl numatomo sudaryti sandorio atitikties nacionalinio saugumo interesams. Perkančioji organizacija iš ekonomiškai naudingiausią pasiūlymą pateikusio tiekėjo prašys pateikti Nacionaliniam saugumui užtikrinti svarbių objektų apsaugos koordinavimo komisijos prašomus dokumentus.  </w:t>
      </w:r>
    </w:p>
    <w:p w14:paraId="3F98A4FC" w14:textId="407EAB87" w:rsidR="00252070" w:rsidRDefault="00205AB1" w:rsidP="00252070">
      <w:pPr>
        <w:pStyle w:val="Body2"/>
        <w:ind w:firstLine="720"/>
        <w:rPr>
          <w:lang w:val="lt-LT"/>
        </w:rPr>
      </w:pPr>
      <w:r w:rsidRPr="00370648">
        <w:rPr>
          <w:lang w:val="lt-LT"/>
        </w:rPr>
        <w:t>3.</w:t>
      </w:r>
      <w:r w:rsidR="001067EB">
        <w:rPr>
          <w:lang w:val="lt-LT"/>
        </w:rPr>
        <w:t>7</w:t>
      </w:r>
      <w:r w:rsidRPr="00370648">
        <w:rPr>
          <w:lang w:val="lt-LT"/>
        </w:rPr>
        <w:t xml:space="preserve">. Perkančioji organizacija laiko, kad tiekėjas kelia grėsmę nacionaliniam saugumui kai sandorio pagrindu susidarytų aplinkybės, nurodytos Nacionaliniam saugumui užtikrinti svarbių objektų apsaugos įstatymo 13 straipsnio 4 dalies 1 punkte. Nustačius pasiūlymų eilę, perkančioji organizacija kreipsis į Nacionaliniam saugumui užtikrinti svarbių objektų apsaugos koordinavimo komisiją dėl numatomo sudaryti sandorio atitikties nacionalinio saugumo interesams. Perkančioji organizacija iš ekonomiškai naudingiausią pasiūlymą pateikusio tiekėjo prašys pateikti Nacionaliniam saugumui užtikrinti svarbių objektų apsaugos koordinavimo komisijos prašomus dokumentus.  </w:t>
      </w:r>
    </w:p>
    <w:p w14:paraId="5A7CC2A5" w14:textId="37265D89" w:rsidR="00252070" w:rsidRDefault="00205AB1" w:rsidP="00252070">
      <w:pPr>
        <w:pStyle w:val="Body2"/>
        <w:ind w:firstLine="720"/>
        <w:rPr>
          <w:lang w:val="lt-LT"/>
        </w:rPr>
      </w:pPr>
      <w:r w:rsidRPr="00370648">
        <w:rPr>
          <w:lang w:val="lt-LT"/>
        </w:rPr>
        <w:t>3.</w:t>
      </w:r>
      <w:r w:rsidR="001067EB">
        <w:rPr>
          <w:lang w:val="lt-LT"/>
        </w:rPr>
        <w:t>8</w:t>
      </w:r>
      <w:r w:rsidR="00252070">
        <w:rPr>
          <w:lang w:val="lt-LT"/>
        </w:rPr>
        <w:t xml:space="preserve">. </w:t>
      </w:r>
      <w:r w:rsidRPr="00370648">
        <w:rPr>
          <w:lang w:val="lt-LT"/>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kaip nurodyta specialiųjų pirkimo sąlygų x priede,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3E07E676" w14:textId="77777777" w:rsidR="0093652F" w:rsidRDefault="00205AB1" w:rsidP="0093652F">
      <w:pPr>
        <w:pStyle w:val="Body2"/>
        <w:ind w:firstLine="720"/>
        <w:rPr>
          <w:lang w:val="lt-LT"/>
        </w:rPr>
      </w:pPr>
      <w:r w:rsidRPr="00370648">
        <w:rPr>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 (užpildytą specialiųjų pirkimo sąlygų priedą „Pasiūlymo forma“ (MS „</w:t>
      </w:r>
      <w:r w:rsidR="0093652F">
        <w:rPr>
          <w:lang w:val="lt-LT"/>
        </w:rPr>
        <w:t>Word</w:t>
      </w:r>
      <w:r w:rsidRPr="00370648">
        <w:rPr>
          <w:lang w:val="lt-LT"/>
        </w:rPr>
        <w:t>“ dokumentas);</w:t>
      </w:r>
      <w:r w:rsidRPr="00370648">
        <w:rPr>
          <w:lang w:val="lt-LT"/>
        </w:rPr>
        <w:tab/>
      </w:r>
      <w:r w:rsidRPr="00370648">
        <w:rPr>
          <w:lang w:val="lt-LT"/>
        </w:rPr>
        <w:br/>
      </w:r>
      <w:r w:rsidRPr="00370648">
        <w:rPr>
          <w:lang w:val="lt-LT"/>
        </w:rPr>
        <w:tab/>
        <w:t xml:space="preserve">4.1.2. dokumentus, perkančiosios organizacijos nurodytus pirkimo dokumentų specialiųjų pirkimo sąlygų </w:t>
      </w:r>
      <w:r w:rsidR="0093652F">
        <w:rPr>
          <w:lang w:val="lt-LT"/>
        </w:rPr>
        <w:t xml:space="preserve">3 </w:t>
      </w:r>
      <w:r w:rsidRPr="00370648">
        <w:rPr>
          <w:lang w:val="lt-LT"/>
        </w:rPr>
        <w:t>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 xml:space="preserve">4.4. Tiekėjų pasiūlymuose nurodytos kainos bus vertinamos ir lyginamos eurais su visais mokesčiais, įskaitant PVM. </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5.1. Pasiūlymo galiojimo terminas nurodomas specialiųjų pirkimo sąlygų </w:t>
      </w:r>
      <w:r w:rsidR="0093652F">
        <w:rPr>
          <w:lang w:val="lt-LT"/>
        </w:rPr>
        <w:t xml:space="preserve">1 </w:t>
      </w:r>
      <w:r w:rsidRPr="00370648">
        <w:rPr>
          <w:lang w:val="lt-LT"/>
        </w:rPr>
        <w:t>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6.1. Perkančioji organizacija pirkime netaikys elektroninio aukciono.</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tiekėjo pasiūlyme nurodytą kainą, kuri turi būti apskaičiuota ir nurodyta taip, kaip reikalaujama specialiųjų pirkimo sąlygų </w:t>
      </w:r>
      <w:r w:rsidR="0093652F">
        <w:rPr>
          <w:lang w:val="lt-LT"/>
        </w:rPr>
        <w:t xml:space="preserve">3 </w:t>
      </w:r>
      <w:r w:rsidRPr="00370648">
        <w:rPr>
          <w:lang w:val="lt-LT"/>
        </w:rPr>
        <w:t>priede „Pasiūlymo forma“. Ekonomiškai naudingiausiu pasiūlymu laikomas mažiausios kainos pasiūlymas.</w:t>
      </w:r>
      <w:r w:rsidRPr="00370648">
        <w:rPr>
          <w:lang w:val="lt-LT"/>
        </w:rPr>
        <w:tab/>
        <w:t xml:space="preserve">7.2. Laimėjusiu pasiūlymu galės būti pripažintas tik 1 (vienas) ekonomiškai naudingiausias pasiūlymas, esantis pasiūlymų eilės pirmojoje vietoje. </w:t>
      </w:r>
    </w:p>
    <w:p w14:paraId="20850E86" w14:textId="77777777" w:rsidR="0093652F" w:rsidRDefault="0093652F" w:rsidP="0093652F">
      <w:pPr>
        <w:pStyle w:val="Body2"/>
        <w:ind w:firstLine="720"/>
        <w:rPr>
          <w:lang w:val="lt-LT"/>
        </w:rPr>
      </w:pPr>
    </w:p>
    <w:p w14:paraId="628491BF" w14:textId="2F8041C9" w:rsidR="00D27E76" w:rsidRPr="00370648" w:rsidRDefault="00205AB1" w:rsidP="00D27E76">
      <w:pPr>
        <w:pStyle w:val="Body2"/>
        <w:ind w:firstLine="720"/>
        <w:rPr>
          <w:lang w:val="lt-LT"/>
        </w:rPr>
      </w:pPr>
      <w:r w:rsidRPr="00370648">
        <w:rPr>
          <w:lang w:val="lt-LT"/>
        </w:rPr>
        <w:t>8.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8.1. </w:t>
      </w:r>
      <w:r w:rsidR="00D27E76" w:rsidRPr="00A710A6">
        <w:rPr>
          <w:color w:val="000000" w:themeColor="text1"/>
          <w:lang w:val="lt-LT"/>
        </w:rPr>
        <w:t>Ši pirkimo procedūra atliekama siekiant sudaryti pirkimo sutartį (toliau – sutartis) su tiekėju, kurio pasiūlymas, vadovaujantis pirkimo sąlygose</w:t>
      </w:r>
      <w:r w:rsidR="00D27E76" w:rsidRPr="00A710A6">
        <w:rPr>
          <w:color w:val="0070C0"/>
          <w:lang w:val="lt-LT"/>
        </w:rPr>
        <w:t xml:space="preserve"> </w:t>
      </w:r>
      <w:r w:rsidR="00D27E76" w:rsidRPr="00A710A6">
        <w:rPr>
          <w:color w:val="000000" w:themeColor="text1"/>
          <w:lang w:val="lt-LT"/>
        </w:rPr>
        <w:t xml:space="preserve">nustatyta tvarka, bus pripažintas laimėjęs, o jei pirkimas skaidomas į dalis – su tiekėjais, kurių pasiūlymai bus pripažinti laimėję. </w:t>
      </w:r>
      <w:r w:rsidR="00D27E76" w:rsidRPr="00A710A6">
        <w:t xml:space="preserve">Sutarties sąlygos pateikiamos specialiųjų pirkimo sąlygų </w:t>
      </w:r>
      <w:r w:rsidR="00D27E76">
        <w:t xml:space="preserve">8 </w:t>
      </w:r>
      <w:r w:rsidR="00D27E76" w:rsidRPr="00A710A6">
        <w:t>priede „Sutarties projektas“.</w:t>
      </w:r>
    </w:p>
    <w:p w14:paraId="39DFE4DF" w14:textId="12D84925" w:rsidR="00205AB1" w:rsidRPr="00370648" w:rsidRDefault="00205AB1" w:rsidP="0093652F">
      <w:pPr>
        <w:pStyle w:val="Body2"/>
        <w:ind w:firstLine="720"/>
        <w:rPr>
          <w:lang w:val="lt-LT"/>
        </w:rPr>
      </w:pPr>
    </w:p>
    <w:p w14:paraId="5D5C078A" w14:textId="77777777" w:rsidR="005E5855" w:rsidRPr="00053F14" w:rsidRDefault="005E5855">
      <w:pPr>
        <w:rPr>
          <w:lang w:val="lt-LT"/>
        </w:rPr>
      </w:pPr>
    </w:p>
    <w:sectPr w:rsidR="005E5855" w:rsidRPr="00053F14">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5FE6A" w14:textId="77777777" w:rsidR="00407712" w:rsidRDefault="00407712">
      <w:r>
        <w:separator/>
      </w:r>
    </w:p>
  </w:endnote>
  <w:endnote w:type="continuationSeparator" w:id="0">
    <w:p w14:paraId="5F242148" w14:textId="77777777" w:rsidR="00407712" w:rsidRDefault="0040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1067EB" w:rsidRDefault="001067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1067EB"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1067EB" w:rsidRDefault="001067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03E99" w14:textId="77777777" w:rsidR="00407712" w:rsidRDefault="00407712">
      <w:r>
        <w:separator/>
      </w:r>
    </w:p>
  </w:footnote>
  <w:footnote w:type="continuationSeparator" w:id="0">
    <w:p w14:paraId="7E2D65BA" w14:textId="77777777" w:rsidR="00407712" w:rsidRDefault="00407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1067EB" w:rsidRDefault="001067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1067EB"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1067EB" w:rsidRDefault="001067E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3F14"/>
    <w:rsid w:val="001067EB"/>
    <w:rsid w:val="001125E3"/>
    <w:rsid w:val="00122B18"/>
    <w:rsid w:val="00205AB1"/>
    <w:rsid w:val="00252070"/>
    <w:rsid w:val="0039188E"/>
    <w:rsid w:val="00407712"/>
    <w:rsid w:val="004337CB"/>
    <w:rsid w:val="00504206"/>
    <w:rsid w:val="005E5855"/>
    <w:rsid w:val="006044D8"/>
    <w:rsid w:val="00612CD7"/>
    <w:rsid w:val="00645788"/>
    <w:rsid w:val="00697335"/>
    <w:rsid w:val="006D42DE"/>
    <w:rsid w:val="006F1C77"/>
    <w:rsid w:val="007B67B5"/>
    <w:rsid w:val="007C39A3"/>
    <w:rsid w:val="00891484"/>
    <w:rsid w:val="008E12CD"/>
    <w:rsid w:val="0093652F"/>
    <w:rsid w:val="00966D90"/>
    <w:rsid w:val="00992FA3"/>
    <w:rsid w:val="0099639A"/>
    <w:rsid w:val="009A6BAD"/>
    <w:rsid w:val="009B5647"/>
    <w:rsid w:val="00A64AEB"/>
    <w:rsid w:val="00B72C35"/>
    <w:rsid w:val="00B9331D"/>
    <w:rsid w:val="00BC4750"/>
    <w:rsid w:val="00D27E76"/>
    <w:rsid w:val="00E732FC"/>
    <w:rsid w:val="00EC3A85"/>
    <w:rsid w:val="00F03C20"/>
    <w:rsid w:val="00F550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4337CB"/>
    <w:rPr>
      <w:color w:val="0563C1" w:themeColor="hyperlink"/>
      <w:u w:val="single"/>
    </w:rPr>
  </w:style>
  <w:style w:type="character" w:styleId="UnresolvedMention">
    <w:name w:val="Unresolved Mention"/>
    <w:basedOn w:val="DefaultParagraphFont"/>
    <w:uiPriority w:val="99"/>
    <w:semiHidden/>
    <w:unhideWhenUsed/>
    <w:rsid w:val="00433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epps/pmc/viewPmc.do?resourceId=6487164"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2204</Words>
  <Characters>12568</Characters>
  <Application>Microsoft Office Word</Application>
  <DocSecurity>0</DocSecurity>
  <Lines>104</Lines>
  <Paragraphs>29</Paragraphs>
  <ScaleCrop>false</ScaleCrop>
  <Company/>
  <LinksUpToDate>false</LinksUpToDate>
  <CharactersWithSpaces>14743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29</cp:revision>
  <dcterms:created xsi:type="dcterms:W3CDTF">2021-02-08T14:42:00Z</dcterms:created>
  <dcterms:modified xsi:type="dcterms:W3CDTF">2026-02-19T08:06:00Z</dcterms:modified>
</cp:coreProperties>
</file>